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E84D08">
        <w:t>Акушерство и гинекология</w:t>
      </w:r>
      <w:r>
        <w:t>“</w:t>
      </w:r>
    </w:p>
    <w:p w:rsidR="00767488" w:rsidRDefault="00767488" w:rsidP="00767488"/>
    <w:p w:rsidR="00E84D08" w:rsidRDefault="00E84D08" w:rsidP="00767488">
      <w:r>
        <w:t>АКУШЕРСТВО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Бременност – диагностика </w:t>
      </w:r>
      <w:r>
        <w:rPr>
          <w:lang w:val="en-US"/>
        </w:rPr>
        <w:t>(</w:t>
      </w:r>
      <w:r>
        <w:t>физикални и апаратни методи</w:t>
      </w:r>
      <w:r>
        <w:rPr>
          <w:lang w:val="en-US"/>
        </w:rPr>
        <w:t>)</w:t>
      </w:r>
      <w:r>
        <w:t>; проследяване; ултразвуков скрининг.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Нормално раждане – периоди и фази. Продължителност при мултипара; методи за ускоряване на раждането – „активно водене на раждането“; видове </w:t>
      </w:r>
      <w:proofErr w:type="spellStart"/>
      <w:r>
        <w:t>дистокии</w:t>
      </w:r>
      <w:proofErr w:type="spellEnd"/>
      <w:r>
        <w:t>; усложнения.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>Кръвотечения през време на бременността и раждането. Причини, рискови фактори, диагностика, поведение.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Акушерски заболявания, свързани с ДИК – </w:t>
      </w:r>
      <w:r>
        <w:rPr>
          <w:lang w:val="en-US"/>
        </w:rPr>
        <w:t xml:space="preserve">Placenta </w:t>
      </w:r>
      <w:proofErr w:type="spellStart"/>
      <w:r>
        <w:rPr>
          <w:lang w:val="en-US"/>
        </w:rPr>
        <w:t>praevia</w:t>
      </w:r>
      <w:proofErr w:type="spellEnd"/>
      <w:r>
        <w:rPr>
          <w:lang w:val="en-US"/>
        </w:rPr>
        <w:t>, Abruptio placentae</w:t>
      </w:r>
      <w:r>
        <w:t xml:space="preserve">, Мъртъв плод, Септичен аборт, </w:t>
      </w:r>
      <w:proofErr w:type="spellStart"/>
      <w:r>
        <w:t>Амниотична</w:t>
      </w:r>
      <w:proofErr w:type="spellEnd"/>
      <w:r>
        <w:t xml:space="preserve"> емболия – диагноза, поведение и лечение.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>Преждевременно пукнат околоплоден мехур – причини, диагноза, поведение.</w:t>
      </w:r>
    </w:p>
    <w:p w:rsidR="00E84D08" w:rsidRDefault="00E84D08" w:rsidP="00E84D08">
      <w:pPr>
        <w:pStyle w:val="a3"/>
        <w:numPr>
          <w:ilvl w:val="0"/>
          <w:numId w:val="1"/>
        </w:numPr>
      </w:pPr>
      <w:proofErr w:type="spellStart"/>
      <w:r>
        <w:t>Преносена</w:t>
      </w:r>
      <w:proofErr w:type="spellEnd"/>
      <w:r>
        <w:t xml:space="preserve"> бременност – клинични, ултразвукови и мониторни данни; диагноза и поведение.</w:t>
      </w:r>
    </w:p>
    <w:p w:rsidR="00E84D08" w:rsidRDefault="00E84D08" w:rsidP="00E84D08">
      <w:pPr>
        <w:pStyle w:val="a3"/>
        <w:numPr>
          <w:ilvl w:val="0"/>
          <w:numId w:val="1"/>
        </w:numPr>
      </w:pPr>
      <w:proofErr w:type="spellStart"/>
      <w:r>
        <w:t>Интраутеринна</w:t>
      </w:r>
      <w:proofErr w:type="spellEnd"/>
      <w:r>
        <w:t xml:space="preserve"> </w:t>
      </w:r>
      <w:proofErr w:type="spellStart"/>
      <w:r>
        <w:t>ретардация</w:t>
      </w:r>
      <w:proofErr w:type="spellEnd"/>
      <w:r>
        <w:t xml:space="preserve"> на плода – дефиниция, класификация, поведение и лечение.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>Оперативно вагинално раждане – форцепс, вакуум – индикации, контраиндикации, условия.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>Цезарово сечение – показания – абсолютни и относителни; видове.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Усложнения по време на </w:t>
      </w:r>
      <w:proofErr w:type="spellStart"/>
      <w:r>
        <w:t>пуерпериума</w:t>
      </w:r>
      <w:proofErr w:type="spellEnd"/>
      <w:r>
        <w:t>.</w:t>
      </w:r>
    </w:p>
    <w:p w:rsidR="00E84D08" w:rsidRDefault="00E84D08" w:rsidP="00E84D08">
      <w:r>
        <w:t>ГИНЕКОЛОГИЯ</w:t>
      </w:r>
    </w:p>
    <w:p w:rsidR="00E84D08" w:rsidRDefault="00E84D08" w:rsidP="00E84D08">
      <w:pPr>
        <w:pStyle w:val="a3"/>
        <w:numPr>
          <w:ilvl w:val="0"/>
          <w:numId w:val="1"/>
        </w:numPr>
      </w:pPr>
      <w:proofErr w:type="spellStart"/>
      <w:r>
        <w:t>Поликистозна</w:t>
      </w:r>
      <w:proofErr w:type="spellEnd"/>
      <w:r>
        <w:t xml:space="preserve"> </w:t>
      </w:r>
      <w:proofErr w:type="spellStart"/>
      <w:r>
        <w:t>яйчникова</w:t>
      </w:r>
      <w:proofErr w:type="spellEnd"/>
      <w:r>
        <w:t xml:space="preserve"> болест – клиника, диагностика, лечение.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Възпалителни и </w:t>
      </w:r>
      <w:proofErr w:type="spellStart"/>
      <w:r>
        <w:t>трофични</w:t>
      </w:r>
      <w:proofErr w:type="spellEnd"/>
      <w:r>
        <w:t xml:space="preserve"> заболявания на външните полови органи. </w:t>
      </w:r>
      <w:proofErr w:type="spellStart"/>
      <w:r>
        <w:t>Колпити</w:t>
      </w:r>
      <w:proofErr w:type="spellEnd"/>
      <w:r>
        <w:t xml:space="preserve"> – видове, диагноза, лечение.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Статични заболявания. </w:t>
      </w:r>
      <w:proofErr w:type="spellStart"/>
      <w:r>
        <w:t>Десцензус</w:t>
      </w:r>
      <w:proofErr w:type="spellEnd"/>
      <w:r>
        <w:t xml:space="preserve"> и </w:t>
      </w:r>
      <w:proofErr w:type="spellStart"/>
      <w:r>
        <w:t>пролапс</w:t>
      </w:r>
      <w:proofErr w:type="spellEnd"/>
      <w:r>
        <w:t xml:space="preserve"> на матката и влагалището.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>Карцином на маточната шийка.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>Карци</w:t>
      </w:r>
      <w:r w:rsidR="008A42B7">
        <w:t>ном</w:t>
      </w:r>
      <w:bookmarkStart w:id="0" w:name="_GoBack"/>
      <w:bookmarkEnd w:id="0"/>
      <w:r>
        <w:t xml:space="preserve"> на маточното тяло. Саркома </w:t>
      </w:r>
      <w:proofErr w:type="spellStart"/>
      <w:r>
        <w:t>утери</w:t>
      </w:r>
      <w:proofErr w:type="spellEnd"/>
      <w:r>
        <w:t>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Миома на матката. </w:t>
      </w:r>
      <w:proofErr w:type="spellStart"/>
      <w:r>
        <w:t>Ендометриоза</w:t>
      </w:r>
      <w:proofErr w:type="spellEnd"/>
      <w:r>
        <w:t>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Доброкачествени </w:t>
      </w:r>
      <w:proofErr w:type="spellStart"/>
      <w:r>
        <w:t>яйчникови</w:t>
      </w:r>
      <w:proofErr w:type="spellEnd"/>
      <w:r>
        <w:t xml:space="preserve"> тумори – диагноза, лечение. Рак на яйчника.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Злокачествени </w:t>
      </w:r>
      <w:proofErr w:type="spellStart"/>
      <w:r>
        <w:t>яйчникови</w:t>
      </w:r>
      <w:proofErr w:type="spellEnd"/>
      <w:r>
        <w:t xml:space="preserve"> тумори – диагноза, лечение. Рак на яйчника.</w:t>
      </w:r>
    </w:p>
    <w:p w:rsidR="00E84D08" w:rsidRDefault="00E84D08" w:rsidP="00E84D08">
      <w:pPr>
        <w:pStyle w:val="a3"/>
        <w:numPr>
          <w:ilvl w:val="0"/>
          <w:numId w:val="1"/>
        </w:numPr>
      </w:pPr>
      <w:r>
        <w:t xml:space="preserve">Тазово-възпалителна болест – </w:t>
      </w:r>
      <w:proofErr w:type="spellStart"/>
      <w:r>
        <w:t>ендоцервицит</w:t>
      </w:r>
      <w:proofErr w:type="spellEnd"/>
      <w:r>
        <w:t xml:space="preserve">, </w:t>
      </w:r>
      <w:proofErr w:type="spellStart"/>
      <w:r>
        <w:t>ендометрит</w:t>
      </w:r>
      <w:proofErr w:type="spellEnd"/>
      <w:r>
        <w:t xml:space="preserve">, </w:t>
      </w:r>
      <w:proofErr w:type="spellStart"/>
      <w:r>
        <w:t>аднексит</w:t>
      </w:r>
      <w:proofErr w:type="spellEnd"/>
      <w:r>
        <w:t xml:space="preserve">, </w:t>
      </w:r>
      <w:proofErr w:type="spellStart"/>
      <w:r>
        <w:t>параметрит</w:t>
      </w:r>
      <w:proofErr w:type="spellEnd"/>
      <w:r>
        <w:t xml:space="preserve">, </w:t>
      </w:r>
      <w:proofErr w:type="spellStart"/>
      <w:r>
        <w:t>пелвиоперитонит</w:t>
      </w:r>
      <w:proofErr w:type="spellEnd"/>
      <w:r>
        <w:t>.</w:t>
      </w:r>
    </w:p>
    <w:p w:rsidR="00E84D08" w:rsidRPr="00AF2DEC" w:rsidRDefault="00E84D08" w:rsidP="00E84D08">
      <w:pPr>
        <w:pStyle w:val="a3"/>
        <w:numPr>
          <w:ilvl w:val="0"/>
          <w:numId w:val="1"/>
        </w:numPr>
      </w:pPr>
      <w:r>
        <w:t>Остър корем в гинекологията.</w:t>
      </w:r>
    </w:p>
    <w:p w:rsidR="00AF2DEC" w:rsidRDefault="00AF2DEC" w:rsidP="00AF2DEC">
      <w:pPr>
        <w:pStyle w:val="a3"/>
        <w:rPr>
          <w:lang w:val="en-US"/>
        </w:rPr>
      </w:pPr>
    </w:p>
    <w:p w:rsidR="00AF2DEC" w:rsidRDefault="00AF2DEC" w:rsidP="00AF2DEC">
      <w:pPr>
        <w:pStyle w:val="a3"/>
        <w:rPr>
          <w:lang w:val="en-US"/>
        </w:rPr>
      </w:pPr>
    </w:p>
    <w:p w:rsidR="00AF2DEC" w:rsidRDefault="00AF2DEC" w:rsidP="00AF2DEC">
      <w:pPr>
        <w:pStyle w:val="a3"/>
        <w:rPr>
          <w:lang w:val="en-US"/>
        </w:rPr>
      </w:pPr>
    </w:p>
    <w:p w:rsidR="00AF2DEC" w:rsidRDefault="00AF2DEC" w:rsidP="00AF2DEC">
      <w:pPr>
        <w:pStyle w:val="a3"/>
      </w:pPr>
    </w:p>
    <w:p w:rsidR="00EF0EC3" w:rsidRDefault="00EF0EC3" w:rsidP="00EF0EC3">
      <w:r>
        <w:lastRenderedPageBreak/>
        <w:t>Литература</w:t>
      </w:r>
    </w:p>
    <w:p w:rsidR="00EF0EC3" w:rsidRDefault="00EF0EC3" w:rsidP="00AF2DEC">
      <w:pPr>
        <w:pStyle w:val="a3"/>
        <w:numPr>
          <w:ilvl w:val="0"/>
          <w:numId w:val="2"/>
        </w:numPr>
      </w:pPr>
      <w:r>
        <w:t>Учебник по Акушерство за студенти по медицина под редакцията на Проф.Ал.Хаджиев, дмн, Проф.И.Карагьозов, дмн. Издателство Медицина и физкултура, София, 2005 г.</w:t>
      </w:r>
    </w:p>
    <w:p w:rsidR="00EF0EC3" w:rsidRDefault="00EF0EC3" w:rsidP="00AF2DEC">
      <w:pPr>
        <w:pStyle w:val="a3"/>
        <w:numPr>
          <w:ilvl w:val="0"/>
          <w:numId w:val="2"/>
        </w:numPr>
      </w:pPr>
      <w:r>
        <w:t>Учебник по Гинекология за студенти под редакцията на Проф. Ал.Хаджиев, дмн</w:t>
      </w:r>
      <w:r w:rsidR="00C7605C">
        <w:t>, Проф. И.Карагьозов, дмн. Издателство Медицина и физкултура, София, 2005 г.</w:t>
      </w:r>
    </w:p>
    <w:p w:rsidR="00C7605C" w:rsidRDefault="00C7605C" w:rsidP="00AF2DEC">
      <w:pPr>
        <w:pStyle w:val="a3"/>
        <w:numPr>
          <w:ilvl w:val="0"/>
          <w:numId w:val="2"/>
        </w:numPr>
      </w:pPr>
      <w:r>
        <w:t xml:space="preserve">Диагностика, лечение и проследяване на болните със злокачествени новообразувания под редакцията на </w:t>
      </w:r>
      <w:proofErr w:type="spellStart"/>
      <w:r>
        <w:t>проф.д</w:t>
      </w:r>
      <w:proofErr w:type="spellEnd"/>
      <w:r>
        <w:t>-р Иван Черноземски, Проф. д-р Станимир Каранов, доц. Д-р Здравка Валерианова, стр. 190-227, 2009 г.</w:t>
      </w:r>
    </w:p>
    <w:p w:rsidR="00C7605C" w:rsidRPr="00C7605C" w:rsidRDefault="00C7605C" w:rsidP="00AF2DEC">
      <w:pPr>
        <w:pStyle w:val="a3"/>
        <w:numPr>
          <w:ilvl w:val="0"/>
          <w:numId w:val="2"/>
        </w:numPr>
      </w:pPr>
      <w:r w:rsidRPr="00AF2DEC">
        <w:rPr>
          <w:lang w:val="en-US"/>
        </w:rPr>
        <w:t xml:space="preserve">Obstetrics and </w:t>
      </w:r>
      <w:proofErr w:type="spellStart"/>
      <w:r w:rsidRPr="00AF2DEC">
        <w:rPr>
          <w:lang w:val="en-US"/>
        </w:rPr>
        <w:t>Gynaecology</w:t>
      </w:r>
      <w:proofErr w:type="spellEnd"/>
      <w:r w:rsidRPr="00AF2DEC">
        <w:rPr>
          <w:lang w:val="en-US"/>
        </w:rPr>
        <w:t>: Essentials at Clinical Care – Reece E A Barbieri RL, 2010</w:t>
      </w:r>
    </w:p>
    <w:p w:rsidR="00C7605C" w:rsidRPr="00C7605C" w:rsidRDefault="00C7605C" w:rsidP="00AF2DEC">
      <w:pPr>
        <w:pStyle w:val="a3"/>
        <w:numPr>
          <w:ilvl w:val="0"/>
          <w:numId w:val="2"/>
        </w:numPr>
      </w:pPr>
      <w:r w:rsidRPr="00AF2DEC">
        <w:rPr>
          <w:lang w:val="en-US"/>
        </w:rPr>
        <w:t xml:space="preserve">Management of Common Problems in Obstetrics and </w:t>
      </w:r>
      <w:proofErr w:type="spellStart"/>
      <w:r w:rsidRPr="00AF2DEC">
        <w:rPr>
          <w:lang w:val="en-US"/>
        </w:rPr>
        <w:t>Gynaecology</w:t>
      </w:r>
      <w:proofErr w:type="spellEnd"/>
      <w:r w:rsidRPr="00AF2DEC">
        <w:rPr>
          <w:lang w:val="en-US"/>
        </w:rPr>
        <w:t xml:space="preserve"> – Goodwin TM  </w:t>
      </w:r>
      <w:proofErr w:type="spellStart"/>
      <w:r w:rsidRPr="00AF2DEC">
        <w:rPr>
          <w:lang w:val="en-US"/>
        </w:rPr>
        <w:t>Mouotro</w:t>
      </w:r>
      <w:proofErr w:type="spellEnd"/>
      <w:r w:rsidRPr="00AF2DEC">
        <w:rPr>
          <w:lang w:val="en-US"/>
        </w:rPr>
        <w:t xml:space="preserve"> Mn, 2010</w:t>
      </w:r>
    </w:p>
    <w:p w:rsidR="00C7605C" w:rsidRPr="00AF2DEC" w:rsidRDefault="00C7605C" w:rsidP="00AF2DEC">
      <w:pPr>
        <w:pStyle w:val="a3"/>
        <w:numPr>
          <w:ilvl w:val="0"/>
          <w:numId w:val="2"/>
        </w:numPr>
      </w:pPr>
      <w:r w:rsidRPr="00AF2DEC">
        <w:rPr>
          <w:lang w:val="en-US"/>
        </w:rPr>
        <w:t xml:space="preserve">Current Diagnosis Treatment Obstetrics </w:t>
      </w:r>
      <w:proofErr w:type="spellStart"/>
      <w:r w:rsidRPr="00AF2DEC">
        <w:rPr>
          <w:lang w:val="en-US"/>
        </w:rPr>
        <w:t>Gynaecology</w:t>
      </w:r>
      <w:proofErr w:type="spellEnd"/>
      <w:r w:rsidRPr="00AF2DEC">
        <w:rPr>
          <w:lang w:val="en-US"/>
        </w:rPr>
        <w:t xml:space="preserve"> – De Cherney, A Nathan L, 2012</w:t>
      </w:r>
    </w:p>
    <w:p w:rsidR="00AF2DEC" w:rsidRPr="00AF2DEC" w:rsidRDefault="00AF2DEC" w:rsidP="00AF2DEC">
      <w:pPr>
        <w:pStyle w:val="a3"/>
        <w:numPr>
          <w:ilvl w:val="0"/>
          <w:numId w:val="2"/>
        </w:numPr>
      </w:pPr>
      <w:r w:rsidRPr="00AF2DEC">
        <w:rPr>
          <w:lang w:val="en-US"/>
        </w:rPr>
        <w:t xml:space="preserve">Williams </w:t>
      </w:r>
      <w:proofErr w:type="spellStart"/>
      <w:r w:rsidRPr="00AF2DEC">
        <w:rPr>
          <w:lang w:val="en-US"/>
        </w:rPr>
        <w:t>Gynaecology</w:t>
      </w:r>
      <w:proofErr w:type="spellEnd"/>
      <w:r w:rsidRPr="00AF2DEC">
        <w:rPr>
          <w:lang w:val="en-US"/>
        </w:rPr>
        <w:t xml:space="preserve"> – Hoffman B </w:t>
      </w:r>
      <w:proofErr w:type="spellStart"/>
      <w:r w:rsidRPr="00AF2DEC">
        <w:rPr>
          <w:lang w:val="en-US"/>
        </w:rPr>
        <w:t>Schorge</w:t>
      </w:r>
      <w:proofErr w:type="spellEnd"/>
      <w:r w:rsidRPr="00AF2DEC">
        <w:rPr>
          <w:lang w:val="en-US"/>
        </w:rPr>
        <w:t xml:space="preserve"> J, 2012</w:t>
      </w:r>
    </w:p>
    <w:p w:rsidR="00AF2DEC" w:rsidRDefault="00AF2DEC" w:rsidP="00AF2DEC">
      <w:pPr>
        <w:pStyle w:val="a3"/>
        <w:numPr>
          <w:ilvl w:val="0"/>
          <w:numId w:val="2"/>
        </w:numPr>
      </w:pPr>
      <w:proofErr w:type="spellStart"/>
      <w:r w:rsidRPr="00AF2DEC">
        <w:rPr>
          <w:lang w:val="en-US"/>
        </w:rPr>
        <w:t>Berek</w:t>
      </w:r>
      <w:proofErr w:type="spellEnd"/>
      <w:r w:rsidRPr="00AF2DEC">
        <w:rPr>
          <w:lang w:val="en-US"/>
        </w:rPr>
        <w:t xml:space="preserve"> and </w:t>
      </w:r>
      <w:proofErr w:type="spellStart"/>
      <w:r w:rsidRPr="00AF2DEC">
        <w:rPr>
          <w:lang w:val="en-US"/>
        </w:rPr>
        <w:t>Novak</w:t>
      </w:r>
      <w:r w:rsidRPr="00AF2DEC">
        <w:rPr>
          <w:vertAlign w:val="superscript"/>
          <w:lang w:val="en-US"/>
        </w:rPr>
        <w:t>,</w:t>
      </w:r>
      <w:r w:rsidRPr="00AF2DEC">
        <w:rPr>
          <w:lang w:val="en-US"/>
        </w:rPr>
        <w:t>s</w:t>
      </w:r>
      <w:proofErr w:type="spellEnd"/>
      <w:r w:rsidRPr="00AF2DEC">
        <w:rPr>
          <w:lang w:val="en-US"/>
        </w:rPr>
        <w:t xml:space="preserve"> </w:t>
      </w:r>
      <w:proofErr w:type="spellStart"/>
      <w:r w:rsidRPr="00AF2DEC">
        <w:rPr>
          <w:lang w:val="en-US"/>
        </w:rPr>
        <w:t>Gynaecology</w:t>
      </w:r>
      <w:proofErr w:type="spellEnd"/>
    </w:p>
    <w:sectPr w:rsidR="00AF2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0B1"/>
    <w:multiLevelType w:val="hybridMultilevel"/>
    <w:tmpl w:val="CDF602C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786"/>
    <w:rsid w:val="00064786"/>
    <w:rsid w:val="001858FE"/>
    <w:rsid w:val="004310AB"/>
    <w:rsid w:val="005254F4"/>
    <w:rsid w:val="006C473F"/>
    <w:rsid w:val="00767488"/>
    <w:rsid w:val="008A42B7"/>
    <w:rsid w:val="00AF2DEC"/>
    <w:rsid w:val="00C7605C"/>
    <w:rsid w:val="00E84D08"/>
    <w:rsid w:val="00E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72805"/>
  <w15:docId w15:val="{0BF9DED7-43E9-47C9-ADB3-37088B92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Pc</cp:lastModifiedBy>
  <cp:revision>7</cp:revision>
  <dcterms:created xsi:type="dcterms:W3CDTF">2021-10-04T12:05:00Z</dcterms:created>
  <dcterms:modified xsi:type="dcterms:W3CDTF">2024-10-09T07:46:00Z</dcterms:modified>
</cp:coreProperties>
</file>